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D43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D43BFF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27.06.2022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479"/>
      </w:tblGrid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479" w:type="dxa"/>
          </w:tcPr>
          <w:p w:rsidR="004E2D7B" w:rsidRPr="002311B8" w:rsidRDefault="00DC5B98" w:rsidP="00D43BF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 «</w:t>
            </w:r>
            <w:r w:rsidR="00D43B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Автомобильные дороги ЗАО</w:t>
            </w:r>
            <w:r w:rsidR="002311B8"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DC5B9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479" w:type="dxa"/>
          </w:tcPr>
          <w:p w:rsidR="004E2D7B" w:rsidRPr="00901CAF" w:rsidRDefault="00D43BFF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43B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D43B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исполнения государственного контракта от 11.05.2021 № № 4/004-2021, заключенного между ГБУ «Автомобильные дороги ЗАО» и ООО «</w:t>
            </w:r>
            <w:proofErr w:type="spellStart"/>
            <w:r w:rsidRPr="00D43B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Примасервис</w:t>
            </w:r>
            <w:proofErr w:type="spellEnd"/>
            <w:r w:rsidRPr="00D43B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 на выполнение работ по устройству </w:t>
            </w:r>
            <w:bookmarkStart w:id="0" w:name="_GoBack"/>
            <w:bookmarkEnd w:id="0"/>
            <w:r w:rsidRPr="00D43B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теннисного корта в парке Пионерский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479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D43BFF" w:rsidRPr="00D43BFF">
              <w:rPr>
                <w:rFonts w:ascii="Times New Roman" w:hAnsi="Times New Roman" w:cs="Times New Roman"/>
                <w:sz w:val="24"/>
                <w:szCs w:val="24"/>
              </w:rPr>
              <w:t>от 22.06.2022 № 376-РП</w:t>
            </w:r>
            <w:r w:rsidR="00DC5B98" w:rsidRPr="00D43B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479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479" w:type="dxa"/>
          </w:tcPr>
          <w:p w:rsidR="006A3512" w:rsidRPr="006A3512" w:rsidRDefault="006A3512" w:rsidP="006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осуществлении закупок, в том числе: 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- обоснование закупки: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и обоснования НМЦК,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6A3512" w:rsidRPr="007C1F64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соответствия использования поставленного товара, выполненной работы, оказанной услуги целям осуществления закупки.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479" w:type="dxa"/>
          </w:tcPr>
          <w:p w:rsidR="004E2D7B" w:rsidRPr="00C10F4F" w:rsidRDefault="00D43BFF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479" w:type="dxa"/>
          </w:tcPr>
          <w:p w:rsidR="004E2D7B" w:rsidRPr="00C10F4F" w:rsidRDefault="00C10F4F" w:rsidP="00D43BF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6A3512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2</w:t>
            </w:r>
            <w:r w:rsidR="00D43BFF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D43BFF">
              <w:rPr>
                <w:rFonts w:ascii="Times New Roman" w:hAnsi="Times New Roman" w:cs="Times New Roman"/>
                <w:sz w:val="24"/>
                <w:szCs w:val="24"/>
              </w:rPr>
              <w:t xml:space="preserve"> от 27.06.2022</w:t>
            </w:r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479" w:type="dxa"/>
          </w:tcPr>
          <w:p w:rsidR="004E2D7B" w:rsidRPr="00C10F4F" w:rsidRDefault="00D43BFF" w:rsidP="00D43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3BFF">
              <w:rPr>
                <w:rFonts w:ascii="Times New Roman" w:hAnsi="Times New Roman" w:cs="Times New Roman"/>
                <w:sz w:val="24"/>
                <w:szCs w:val="24"/>
              </w:rPr>
              <w:t>Выборочным контрольным обмером объемов выполненных работ  установлено завышение объёмов выполненных работ</w:t>
            </w:r>
            <w:r w:rsidRPr="00D43BFF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Pr="00D43BFF">
              <w:rPr>
                <w:rFonts w:ascii="Times New Roman" w:hAnsi="Times New Roman" w:cs="Times New Roman"/>
                <w:sz w:val="24"/>
                <w:szCs w:val="24"/>
              </w:rPr>
              <w:t>18 886,66</w:t>
            </w:r>
            <w:r w:rsidRPr="00D43BFF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Pr="00D43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BFF">
              <w:rPr>
                <w:rFonts w:ascii="Times New Roman" w:hAnsi="Times New Roman" w:cs="Times New Roman"/>
                <w:sz w:val="24"/>
                <w:szCs w:val="24"/>
              </w:rPr>
              <w:t>Таким образом, Заказчиком в нарушение ст. 94 Закона о контрактной системе осуществлена приемка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контракт, что имеет признаки административного правонарушения, предусмотренного ч</w:t>
            </w:r>
            <w:proofErr w:type="gramEnd"/>
            <w:r w:rsidRPr="00D4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43BFF">
              <w:rPr>
                <w:rFonts w:ascii="Times New Roman" w:hAnsi="Times New Roman" w:cs="Times New Roman"/>
                <w:sz w:val="24"/>
                <w:szCs w:val="24"/>
              </w:rPr>
              <w:t xml:space="preserve">10 ст. 7.32 КоАП РФ, (код нарушения 4.2.2 Классификатора нарушений, приказ </w:t>
            </w:r>
            <w:proofErr w:type="spellStart"/>
            <w:r w:rsidRPr="00D43BFF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43BFF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</w:tc>
      </w:tr>
      <w:tr w:rsidR="004E2D7B" w:rsidRPr="00C10F4F" w:rsidTr="00D43BF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направлении копии акта подведомственному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заказчику</w:t>
            </w:r>
          </w:p>
        </w:tc>
        <w:tc>
          <w:tcPr>
            <w:tcW w:w="7479" w:type="dxa"/>
          </w:tcPr>
          <w:p w:rsidR="004E2D7B" w:rsidRPr="00C10F4F" w:rsidRDefault="00D43BFF" w:rsidP="00D4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 от 27.06.2022</w:t>
            </w:r>
            <w:r w:rsidR="006A3512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DC5B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4A" w:rsidRDefault="003F394A" w:rsidP="00D43BFF">
      <w:pPr>
        <w:spacing w:after="0" w:line="240" w:lineRule="auto"/>
      </w:pPr>
      <w:r>
        <w:separator/>
      </w:r>
    </w:p>
  </w:endnote>
  <w:endnote w:type="continuationSeparator" w:id="0">
    <w:p w:rsidR="003F394A" w:rsidRDefault="003F394A" w:rsidP="00D4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4A" w:rsidRDefault="003F394A" w:rsidP="00D43BFF">
      <w:pPr>
        <w:spacing w:after="0" w:line="240" w:lineRule="auto"/>
      </w:pPr>
      <w:r>
        <w:separator/>
      </w:r>
    </w:p>
  </w:footnote>
  <w:footnote w:type="continuationSeparator" w:id="0">
    <w:p w:rsidR="003F394A" w:rsidRDefault="003F394A" w:rsidP="00D43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F394A"/>
    <w:rsid w:val="00471083"/>
    <w:rsid w:val="004E2D7B"/>
    <w:rsid w:val="006A3512"/>
    <w:rsid w:val="006E2266"/>
    <w:rsid w:val="0073570E"/>
    <w:rsid w:val="00901CAF"/>
    <w:rsid w:val="00AD70D0"/>
    <w:rsid w:val="00B27FF4"/>
    <w:rsid w:val="00C10F4F"/>
    <w:rsid w:val="00D162A7"/>
    <w:rsid w:val="00D43BFF"/>
    <w:rsid w:val="00DC5B98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4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BFF"/>
  </w:style>
  <w:style w:type="paragraph" w:styleId="a7">
    <w:name w:val="footer"/>
    <w:basedOn w:val="a"/>
    <w:link w:val="a8"/>
    <w:uiPriority w:val="99"/>
    <w:unhideWhenUsed/>
    <w:rsid w:val="00D4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3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4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BFF"/>
  </w:style>
  <w:style w:type="paragraph" w:styleId="a7">
    <w:name w:val="footer"/>
    <w:basedOn w:val="a"/>
    <w:link w:val="a8"/>
    <w:uiPriority w:val="99"/>
    <w:unhideWhenUsed/>
    <w:rsid w:val="00D4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2023-03-13T07:22:00Z</dcterms:modified>
</cp:coreProperties>
</file>